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4E" w:rsidRDefault="00716AAF">
      <w:pPr>
        <w:pStyle w:val="Standard"/>
        <w:jc w:val="both"/>
        <w:rPr>
          <w:sz w:val="22"/>
          <w:szCs w:val="22"/>
          <w:lang w:val="pl-PL"/>
        </w:rPr>
      </w:pPr>
      <w:bookmarkStart w:id="0" w:name="_GoBack"/>
      <w:bookmarkEnd w:id="0"/>
      <w:r>
        <w:rPr>
          <w:sz w:val="22"/>
          <w:szCs w:val="22"/>
          <w:lang w:val="pl-PL"/>
        </w:rPr>
        <w:t xml:space="preserve">Na podstawie art. 131 ust. 2 i 3  ustawy z dnia 14 grudnia 2016 r. Prawo oświatowe (Dz. U. z 2018 r. poz. 996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zm.) obowiązywać będą następujące zasady rekrutacji do przedszkoli prowadzonych przez Gminę Miejską Lubaczów. 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 ETAP REKRUTACJI</w:t>
      </w:r>
    </w:p>
    <w:p w:rsidR="006A6E4E" w:rsidRDefault="006A6E4E">
      <w:pPr>
        <w:pStyle w:val="Standard"/>
        <w:jc w:val="both"/>
        <w:rPr>
          <w:b/>
          <w:bCs/>
          <w:sz w:val="22"/>
          <w:szCs w:val="22"/>
          <w:lang w:val="pl-PL"/>
        </w:rPr>
      </w:pPr>
    </w:p>
    <w:p w:rsidR="006A6E4E" w:rsidRDefault="00716AAF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1. W przypadku większej liczby kandydatów do przedszkola niż liczba wolnych miejsc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br/>
        <w:t xml:space="preserve">w przedszkolu, na pierwszym etapie postępowania rekrutacyjnego są brane pod uwagę łącznie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br/>
        <w:t>następujące kryteria: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wielodzietność rodziny kandydata;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niepełnosprawność kandydata;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niepełnosprawność jednego z rodziców kandydata;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  <w:r>
        <w:rPr>
          <w:sz w:val="22"/>
          <w:szCs w:val="22"/>
          <w:lang w:val="pl-PL"/>
        </w:rPr>
        <w:tab/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niepełnosprawność obojga rodziców kandydata;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niepełnosprawność rodzeństwa kandydata;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samotne wychowanie kandydata w rodzinie;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716AAF">
      <w:pPr>
        <w:pStyle w:val="Standard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objęcie kandydata pieczą zastępczą.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1 pkt.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Kryteria te mają jednakową wartość punktową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Dokumenty i oświadczenia potwierdzające spełnianie przez kandydata kryteriów rekrutacyjnych, dołączane do wniosku: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o wielodzietności rodziny kandydata – składający oświadczenie jest obowiązany do zawarcia w nim klauzuli następującej treści: "Jestem świadomy odpowiedzialności karnej za złożenie fałszywego oświadczenia.";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(j.t. Dz. U. z 2018 r. poz. 511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zm.)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samotnym wychowywaniu dziecka - należy przez to rozumieć wychowywanie dziecka przez pannę, kawalera, wdowę, wdowca, osobę pozostającą w separacji orzeczonej prawomocnym wyrokiem sądu, osobę rozwiedzioną, chyba że osoba taka wychowuje wspólnie co najmniej jedno dziecko z jego rodzicem (</w:t>
      </w:r>
      <w:proofErr w:type="spellStart"/>
      <w:r>
        <w:rPr>
          <w:sz w:val="22"/>
          <w:szCs w:val="22"/>
          <w:lang w:val="pl-PL"/>
        </w:rPr>
        <w:t>t.j</w:t>
      </w:r>
      <w:proofErr w:type="spellEnd"/>
      <w:r>
        <w:rPr>
          <w:sz w:val="22"/>
          <w:szCs w:val="22"/>
          <w:lang w:val="pl-PL"/>
        </w:rPr>
        <w:t xml:space="preserve">. Dz.U. z 2018 r. poz. 996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zm.); prawomocny wyrok sądu rodzinnego orzekający rozwód lub separację lub akt zgonu oraz oświadczenie o samotnym wychowywaniu dziecka oraz niewychowywaniu żadnego dziecka wspólnie z jego rodzicem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6A6E4E" w:rsidRDefault="006A6E4E">
      <w:pPr>
        <w:pStyle w:val="Standard"/>
        <w:jc w:val="both"/>
        <w:rPr>
          <w:sz w:val="22"/>
          <w:szCs w:val="22"/>
          <w:lang w:val="pl-PL"/>
        </w:rPr>
      </w:pPr>
    </w:p>
    <w:p w:rsidR="006A6E4E" w:rsidRDefault="00716AAF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  <w:lang w:val="pl-PL"/>
        </w:rPr>
        <w:t xml:space="preserve">dokument poświadczający objęcie dziecka pieczą zastępczą zgodnie z ustawą z dnia                   </w:t>
      </w:r>
      <w:r>
        <w:rPr>
          <w:sz w:val="22"/>
          <w:szCs w:val="22"/>
          <w:lang w:val="pl-PL"/>
        </w:rPr>
        <w:br/>
        <w:t>9 czerwca 2011 r. o wspieraniu rodziny i systemie pieczy zastępczej (</w:t>
      </w:r>
      <w:proofErr w:type="spellStart"/>
      <w:r>
        <w:rPr>
          <w:sz w:val="22"/>
          <w:szCs w:val="22"/>
          <w:lang w:val="pl-PL"/>
        </w:rPr>
        <w:t>t.j</w:t>
      </w:r>
      <w:proofErr w:type="spellEnd"/>
      <w:r>
        <w:rPr>
          <w:sz w:val="22"/>
          <w:szCs w:val="22"/>
          <w:lang w:val="pl-PL"/>
        </w:rPr>
        <w:t xml:space="preserve">. Dz. U. z 2018 r. poz. 998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>. zm. ) - w oryginale, notarialnie poświadczonej kopii albo w postaci urzędowo poświadczonego zgodnie z art. 76 a § 1 Kodeksu postępowania administracyjnego odpisu lub wyciągu z dokumentu, mogą być składane także w postaci kopii poświadczonej za zgodność z oryginałem przez rodzica kandydata;</w:t>
      </w:r>
    </w:p>
    <w:p w:rsidR="006A6E4E" w:rsidRDefault="006A6E4E">
      <w:pPr>
        <w:pStyle w:val="Standard"/>
        <w:ind w:left="360"/>
        <w:jc w:val="both"/>
        <w:rPr>
          <w:sz w:val="22"/>
          <w:szCs w:val="22"/>
          <w:lang w:val="pl-PL"/>
        </w:rPr>
      </w:pPr>
    </w:p>
    <w:p w:rsidR="006A6E4E" w:rsidRDefault="006A6E4E">
      <w:pPr>
        <w:pStyle w:val="Standard"/>
        <w:ind w:left="360"/>
        <w:jc w:val="both"/>
        <w:rPr>
          <w:sz w:val="22"/>
          <w:szCs w:val="22"/>
        </w:rPr>
      </w:pPr>
    </w:p>
    <w:sectPr w:rsidR="006A6E4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F9" w:rsidRDefault="00C518F9">
      <w:r>
        <w:separator/>
      </w:r>
    </w:p>
  </w:endnote>
  <w:endnote w:type="continuationSeparator" w:id="0">
    <w:p w:rsidR="00C518F9" w:rsidRDefault="00C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F9" w:rsidRDefault="00C518F9">
      <w:r>
        <w:rPr>
          <w:color w:val="000000"/>
        </w:rPr>
        <w:separator/>
      </w:r>
    </w:p>
  </w:footnote>
  <w:footnote w:type="continuationSeparator" w:id="0">
    <w:p w:rsidR="00C518F9" w:rsidRDefault="00C5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16AC"/>
    <w:multiLevelType w:val="multilevel"/>
    <w:tmpl w:val="F45E42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BFD4C43"/>
    <w:multiLevelType w:val="multilevel"/>
    <w:tmpl w:val="D4A08A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5F836A44"/>
    <w:multiLevelType w:val="multilevel"/>
    <w:tmpl w:val="07A6D0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4E"/>
    <w:rsid w:val="00302202"/>
    <w:rsid w:val="005A68F3"/>
    <w:rsid w:val="006A6E4E"/>
    <w:rsid w:val="00716AAF"/>
    <w:rsid w:val="00C5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94859-2C77-4E56-971A-8B0C5D5D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Sekretariat</cp:lastModifiedBy>
  <cp:revision>2</cp:revision>
  <cp:lastPrinted>2019-01-30T14:37:00Z</cp:lastPrinted>
  <dcterms:created xsi:type="dcterms:W3CDTF">2019-01-30T14:37:00Z</dcterms:created>
  <dcterms:modified xsi:type="dcterms:W3CDTF">2019-01-30T14:37:00Z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